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3F" w:rsidRDefault="0086713F" w:rsidP="004A62FE">
      <w:pPr>
        <w:pStyle w:val="Plattetekst2"/>
        <w:tabs>
          <w:tab w:val="left" w:leader="dot" w:pos="9072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</w:p>
    <w:p w:rsidR="0086713F" w:rsidRDefault="0086713F" w:rsidP="004A62FE">
      <w:pPr>
        <w:pStyle w:val="Plattetekst2"/>
        <w:tabs>
          <w:tab w:val="left" w:leader="dot" w:pos="9072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</w:p>
    <w:p w:rsidR="0086713F" w:rsidRPr="00CA5006" w:rsidRDefault="0086713F" w:rsidP="004A62FE">
      <w:pPr>
        <w:pStyle w:val="Plattetekst2"/>
        <w:tabs>
          <w:tab w:val="left" w:leader="dot" w:pos="9072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</w:p>
    <w:p w:rsidR="0086713F" w:rsidRDefault="0086713F" w:rsidP="004A62FE">
      <w:pPr>
        <w:spacing w:after="0" w:line="240" w:lineRule="auto"/>
      </w:pPr>
    </w:p>
    <w:p w:rsidR="0086713F" w:rsidRDefault="0086713F" w:rsidP="004A62FE">
      <w:pPr>
        <w:tabs>
          <w:tab w:val="left" w:pos="4678"/>
        </w:tabs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713F" w:rsidRPr="00712E33" w:rsidTr="009A2E87">
        <w:tc>
          <w:tcPr>
            <w:tcW w:w="9286" w:type="dxa"/>
          </w:tcPr>
          <w:p w:rsidR="0086713F" w:rsidRPr="00712E33" w:rsidRDefault="0086713F" w:rsidP="004A62FE">
            <w:pPr>
              <w:keepNext/>
              <w:keepLines/>
              <w:outlineLvl w:val="0"/>
              <w:rPr>
                <w:rFonts w:eastAsiaTheme="majorEastAsia" w:cstheme="majorBidi"/>
                <w:b/>
                <w:bCs/>
                <w:caps/>
                <w:color w:val="365F91" w:themeColor="accent1" w:themeShade="BF"/>
                <w:sz w:val="28"/>
                <w:szCs w:val="28"/>
              </w:rPr>
            </w:pPr>
            <w:r w:rsidRPr="00712E33">
              <w:rPr>
                <w:rFonts w:eastAsiaTheme="majorEastAsia" w:cstheme="majorBidi"/>
                <w:b/>
                <w:bCs/>
                <w:caps/>
                <w:color w:val="365F91" w:themeColor="accent1" w:themeShade="BF"/>
                <w:sz w:val="28"/>
                <w:szCs w:val="28"/>
              </w:rPr>
              <w:t>AAN</w:t>
            </w:r>
            <w:r>
              <w:rPr>
                <w:rFonts w:eastAsiaTheme="majorEastAsia" w:cstheme="majorBidi"/>
                <w:b/>
                <w:bCs/>
                <w:caps/>
                <w:color w:val="365F91" w:themeColor="accent1" w:themeShade="BF"/>
                <w:sz w:val="28"/>
                <w:szCs w:val="28"/>
              </w:rPr>
              <w:t>BIEDER ‘Taalondersteuning op de werkplek’</w:t>
            </w:r>
            <w:r w:rsidRPr="00712E33">
              <w:rPr>
                <w:rFonts w:eastAsiaTheme="majorEastAsia" w:cstheme="majorBidi"/>
                <w:b/>
                <w:bCs/>
                <w:caps/>
                <w:color w:val="365F91" w:themeColor="accent1" w:themeShade="BF"/>
                <w:sz w:val="28"/>
                <w:szCs w:val="28"/>
              </w:rPr>
              <w:t xml:space="preserve"> </w:t>
            </w:r>
          </w:p>
        </w:tc>
      </w:tr>
      <w:tr w:rsidR="0086713F" w:rsidRPr="00712E33" w:rsidTr="009A2E87">
        <w:tc>
          <w:tcPr>
            <w:tcW w:w="9286" w:type="dxa"/>
          </w:tcPr>
          <w:p w:rsidR="0086713F" w:rsidRPr="00712E33" w:rsidRDefault="0086713F" w:rsidP="00A5107D">
            <w:pPr>
              <w:tabs>
                <w:tab w:val="right" w:leader="dot" w:pos="9072"/>
              </w:tabs>
              <w:spacing w:before="200" w:line="360" w:lineRule="auto"/>
            </w:pPr>
            <w:r>
              <w:t>Organisatie</w:t>
            </w:r>
            <w:r w:rsidRPr="00712E33">
              <w:t xml:space="preserve">: </w:t>
            </w:r>
            <w:r w:rsidRPr="00712E33">
              <w:tab/>
            </w:r>
          </w:p>
          <w:p w:rsidR="0086713F" w:rsidRPr="00A5107D" w:rsidRDefault="0086713F" w:rsidP="00A5107D">
            <w:pPr>
              <w:tabs>
                <w:tab w:val="left" w:leader="dot" w:pos="9072"/>
              </w:tabs>
              <w:spacing w:line="360" w:lineRule="auto"/>
            </w:pPr>
            <w:r>
              <w:t>C</w:t>
            </w:r>
            <w:r w:rsidRPr="00712E33">
              <w:t xml:space="preserve">ontactpersoon: </w:t>
            </w:r>
            <w:r w:rsidRPr="00712E33">
              <w:tab/>
            </w:r>
            <w:r w:rsidRPr="00712E33">
              <w:tab/>
            </w:r>
          </w:p>
        </w:tc>
      </w:tr>
    </w:tbl>
    <w:p w:rsidR="0086713F" w:rsidRDefault="0086713F" w:rsidP="001A50AE">
      <w:pPr>
        <w:tabs>
          <w:tab w:val="left" w:pos="4678"/>
        </w:tabs>
        <w:spacing w:after="120" w:line="240" w:lineRule="auto"/>
      </w:pPr>
    </w:p>
    <w:p w:rsidR="000B60C4" w:rsidRDefault="000B60C4" w:rsidP="001A50AE">
      <w:pPr>
        <w:tabs>
          <w:tab w:val="left" w:pos="4678"/>
        </w:tabs>
        <w:spacing w:after="120" w:line="240" w:lineRule="auto"/>
      </w:pPr>
    </w:p>
    <w:p w:rsidR="0086713F" w:rsidRPr="00217B0F" w:rsidRDefault="0086713F" w:rsidP="004A62FE">
      <w:pPr>
        <w:pStyle w:val="Plattetekst2"/>
        <w:tabs>
          <w:tab w:val="left" w:leader="dot" w:pos="9072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217B0F">
        <w:rPr>
          <w:rFonts w:asciiTheme="minorHAnsi" w:hAnsiTheme="minorHAnsi"/>
          <w:sz w:val="22"/>
          <w:szCs w:val="22"/>
        </w:rPr>
        <w:t xml:space="preserve">Na het </w:t>
      </w:r>
      <w:r w:rsidRPr="00217B0F">
        <w:rPr>
          <w:rFonts w:asciiTheme="minorHAnsi" w:hAnsiTheme="minorHAnsi"/>
          <w:b/>
          <w:sz w:val="22"/>
          <w:szCs w:val="22"/>
        </w:rPr>
        <w:t>intakegesprek</w:t>
      </w:r>
      <w:r w:rsidRPr="00217B0F">
        <w:rPr>
          <w:rFonts w:asciiTheme="minorHAnsi" w:hAnsiTheme="minorHAnsi"/>
          <w:sz w:val="22"/>
          <w:szCs w:val="22"/>
        </w:rPr>
        <w:t xml:space="preserve"> stippelde de aanbieder voor de werknemer(s) een aangepast taaltraject uit.</w:t>
      </w:r>
    </w:p>
    <w:p w:rsidR="0086713F" w:rsidRDefault="0086713F" w:rsidP="004A62FE">
      <w:pPr>
        <w:pStyle w:val="Plattetekst2"/>
        <w:tabs>
          <w:tab w:val="left" w:leader="dot" w:pos="9072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217B0F">
        <w:rPr>
          <w:rFonts w:asciiTheme="minorHAnsi" w:hAnsiTheme="minorHAnsi"/>
          <w:sz w:val="22"/>
          <w:szCs w:val="22"/>
        </w:rPr>
        <w:t>De volgende begeleiding werd afgesproken:</w:t>
      </w:r>
    </w:p>
    <w:p w:rsidR="004A62FE" w:rsidRPr="00217B0F" w:rsidRDefault="004A62FE" w:rsidP="004A62FE">
      <w:pPr>
        <w:pStyle w:val="Plattetekst2"/>
        <w:tabs>
          <w:tab w:val="left" w:leader="dot" w:pos="9072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</w:p>
    <w:tbl>
      <w:tblPr>
        <w:tblW w:w="8931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4E4E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127"/>
        <w:gridCol w:w="1275"/>
        <w:gridCol w:w="1560"/>
      </w:tblGrid>
      <w:tr w:rsidR="0086713F" w:rsidRPr="00217B0F" w:rsidTr="009A2E87">
        <w:trPr>
          <w:trHeight w:val="352"/>
        </w:trPr>
        <w:tc>
          <w:tcPr>
            <w:tcW w:w="3969" w:type="dxa"/>
            <w:tcBorders>
              <w:bottom w:val="dotted" w:sz="4" w:space="0" w:color="auto"/>
            </w:tcBorders>
            <w:shd w:val="clear" w:color="auto" w:fill="DDDDDD"/>
            <w:vAlign w:val="center"/>
          </w:tcPr>
          <w:p w:rsidR="0086713F" w:rsidRPr="0086713F" w:rsidRDefault="0086713F" w:rsidP="004A62FE">
            <w:pPr>
              <w:spacing w:after="0" w:line="240" w:lineRule="auto"/>
              <w:contextualSpacing/>
              <w:rPr>
                <w:b/>
                <w:vertAlign w:val="superscript"/>
              </w:rPr>
            </w:pPr>
            <w:r w:rsidRPr="00217B0F">
              <w:rPr>
                <w:b/>
              </w:rPr>
              <w:t>Naam deelnemer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DDDDDD"/>
          </w:tcPr>
          <w:p w:rsidR="0086713F" w:rsidRPr="00217B0F" w:rsidRDefault="0086713F" w:rsidP="004A62FE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217B0F">
              <w:rPr>
                <w:b/>
              </w:rPr>
              <w:t xml:space="preserve">screening </w:t>
            </w:r>
          </w:p>
          <w:p w:rsidR="0086713F" w:rsidRPr="00217B0F" w:rsidRDefault="0086713F" w:rsidP="004A62FE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217B0F">
              <w:rPr>
                <w:b/>
              </w:rPr>
              <w:t>van het taalniveau</w:t>
            </w:r>
          </w:p>
          <w:p w:rsidR="0086713F" w:rsidRPr="00217B0F" w:rsidRDefault="0086713F" w:rsidP="004A62FE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217B0F">
              <w:rPr>
                <w:b/>
              </w:rPr>
              <w:t xml:space="preserve"> op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DDDDDD"/>
            <w:vAlign w:val="center"/>
          </w:tcPr>
          <w:p w:rsidR="0086713F" w:rsidRPr="004A62FE" w:rsidRDefault="0086713F" w:rsidP="004A62FE">
            <w:pPr>
              <w:spacing w:after="0" w:line="240" w:lineRule="auto"/>
              <w:contextualSpacing/>
              <w:jc w:val="center"/>
              <w:rPr>
                <w:b/>
                <w:vertAlign w:val="superscript"/>
              </w:rPr>
            </w:pPr>
            <w:r w:rsidRPr="00217B0F">
              <w:rPr>
                <w:b/>
              </w:rPr>
              <w:t>I /G</w:t>
            </w:r>
            <w:r w:rsidR="004A62FE">
              <w:rPr>
                <w:b/>
                <w:vertAlign w:val="superscript"/>
              </w:rPr>
              <w:t>2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DDDDDD"/>
          </w:tcPr>
          <w:p w:rsidR="0086713F" w:rsidRPr="00217B0F" w:rsidRDefault="0086713F" w:rsidP="004A62FE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217B0F">
              <w:rPr>
                <w:b/>
              </w:rPr>
              <w:t xml:space="preserve">Duur </w:t>
            </w:r>
          </w:p>
          <w:p w:rsidR="0086713F" w:rsidRPr="0086713F" w:rsidRDefault="0086713F" w:rsidP="004A62FE">
            <w:pPr>
              <w:spacing w:after="0" w:line="240" w:lineRule="auto"/>
              <w:contextualSpacing/>
              <w:jc w:val="center"/>
              <w:rPr>
                <w:b/>
                <w:vertAlign w:val="superscript"/>
              </w:rPr>
            </w:pPr>
            <w:r w:rsidRPr="00217B0F">
              <w:rPr>
                <w:b/>
              </w:rPr>
              <w:t>I/G</w:t>
            </w:r>
          </w:p>
        </w:tc>
      </w:tr>
      <w:tr w:rsidR="0086713F" w:rsidRPr="00217B0F" w:rsidTr="009A2E87">
        <w:trPr>
          <w:trHeight w:val="284"/>
        </w:trPr>
        <w:tc>
          <w:tcPr>
            <w:tcW w:w="3969" w:type="dxa"/>
          </w:tcPr>
          <w:p w:rsidR="0086713F" w:rsidRPr="00217B0F" w:rsidRDefault="0086713F" w:rsidP="004A62FE">
            <w:pPr>
              <w:spacing w:after="0" w:line="360" w:lineRule="auto"/>
              <w:contextualSpacing/>
            </w:pPr>
          </w:p>
        </w:tc>
        <w:tc>
          <w:tcPr>
            <w:tcW w:w="2127" w:type="dxa"/>
          </w:tcPr>
          <w:p w:rsidR="0086713F" w:rsidRPr="00217B0F" w:rsidRDefault="0086713F" w:rsidP="004A62FE">
            <w:pPr>
              <w:spacing w:after="0" w:line="360" w:lineRule="auto"/>
              <w:contextualSpacing/>
            </w:pPr>
          </w:p>
        </w:tc>
        <w:tc>
          <w:tcPr>
            <w:tcW w:w="1275" w:type="dxa"/>
          </w:tcPr>
          <w:p w:rsidR="0086713F" w:rsidRPr="00217B0F" w:rsidRDefault="0086713F" w:rsidP="004A62FE">
            <w:pPr>
              <w:spacing w:after="0" w:line="360" w:lineRule="auto"/>
              <w:contextualSpacing/>
            </w:pPr>
          </w:p>
        </w:tc>
        <w:tc>
          <w:tcPr>
            <w:tcW w:w="1560" w:type="dxa"/>
          </w:tcPr>
          <w:p w:rsidR="0086713F" w:rsidRPr="00217B0F" w:rsidRDefault="0086713F" w:rsidP="004A62FE">
            <w:pPr>
              <w:spacing w:after="0" w:line="360" w:lineRule="auto"/>
              <w:contextualSpacing/>
            </w:pPr>
          </w:p>
        </w:tc>
      </w:tr>
      <w:tr w:rsidR="0086713F" w:rsidRPr="00217B0F" w:rsidTr="009A2E87">
        <w:trPr>
          <w:trHeight w:val="284"/>
        </w:trPr>
        <w:tc>
          <w:tcPr>
            <w:tcW w:w="3969" w:type="dxa"/>
          </w:tcPr>
          <w:p w:rsidR="0086713F" w:rsidRPr="00217B0F" w:rsidRDefault="0086713F" w:rsidP="004A62FE">
            <w:pPr>
              <w:spacing w:after="0" w:line="360" w:lineRule="auto"/>
              <w:contextualSpacing/>
            </w:pPr>
          </w:p>
        </w:tc>
        <w:tc>
          <w:tcPr>
            <w:tcW w:w="2127" w:type="dxa"/>
          </w:tcPr>
          <w:p w:rsidR="0086713F" w:rsidRPr="00217B0F" w:rsidRDefault="0086713F" w:rsidP="004A62FE">
            <w:pPr>
              <w:spacing w:after="0" w:line="360" w:lineRule="auto"/>
              <w:contextualSpacing/>
            </w:pPr>
          </w:p>
        </w:tc>
        <w:tc>
          <w:tcPr>
            <w:tcW w:w="1275" w:type="dxa"/>
          </w:tcPr>
          <w:p w:rsidR="0086713F" w:rsidRPr="00217B0F" w:rsidRDefault="0086713F" w:rsidP="004A62FE">
            <w:pPr>
              <w:spacing w:after="0" w:line="360" w:lineRule="auto"/>
              <w:contextualSpacing/>
            </w:pPr>
          </w:p>
        </w:tc>
        <w:tc>
          <w:tcPr>
            <w:tcW w:w="1560" w:type="dxa"/>
          </w:tcPr>
          <w:p w:rsidR="0086713F" w:rsidRPr="00217B0F" w:rsidRDefault="0086713F" w:rsidP="004A62FE">
            <w:pPr>
              <w:spacing w:after="0" w:line="360" w:lineRule="auto"/>
              <w:contextualSpacing/>
            </w:pPr>
          </w:p>
        </w:tc>
      </w:tr>
      <w:tr w:rsidR="0086713F" w:rsidRPr="00217B0F" w:rsidTr="009A2E87">
        <w:trPr>
          <w:trHeight w:val="284"/>
        </w:trPr>
        <w:tc>
          <w:tcPr>
            <w:tcW w:w="3969" w:type="dxa"/>
          </w:tcPr>
          <w:p w:rsidR="0086713F" w:rsidRPr="00217B0F" w:rsidRDefault="0086713F" w:rsidP="004A62FE">
            <w:pPr>
              <w:spacing w:after="0" w:line="360" w:lineRule="auto"/>
              <w:contextualSpacing/>
            </w:pPr>
          </w:p>
        </w:tc>
        <w:tc>
          <w:tcPr>
            <w:tcW w:w="2127" w:type="dxa"/>
          </w:tcPr>
          <w:p w:rsidR="0086713F" w:rsidRPr="00217B0F" w:rsidRDefault="0086713F" w:rsidP="004A62FE">
            <w:pPr>
              <w:spacing w:after="0" w:line="360" w:lineRule="auto"/>
              <w:contextualSpacing/>
            </w:pPr>
          </w:p>
        </w:tc>
        <w:tc>
          <w:tcPr>
            <w:tcW w:w="1275" w:type="dxa"/>
          </w:tcPr>
          <w:p w:rsidR="0086713F" w:rsidRPr="00217B0F" w:rsidRDefault="0086713F" w:rsidP="004A62FE">
            <w:pPr>
              <w:spacing w:after="0" w:line="360" w:lineRule="auto"/>
              <w:contextualSpacing/>
            </w:pPr>
          </w:p>
        </w:tc>
        <w:tc>
          <w:tcPr>
            <w:tcW w:w="1560" w:type="dxa"/>
          </w:tcPr>
          <w:p w:rsidR="0086713F" w:rsidRPr="00217B0F" w:rsidRDefault="0086713F" w:rsidP="004A62FE">
            <w:pPr>
              <w:spacing w:after="0" w:line="360" w:lineRule="auto"/>
              <w:contextualSpacing/>
            </w:pPr>
          </w:p>
        </w:tc>
      </w:tr>
      <w:tr w:rsidR="0086713F" w:rsidRPr="00217B0F" w:rsidTr="009A2E87">
        <w:trPr>
          <w:trHeight w:val="284"/>
        </w:trPr>
        <w:tc>
          <w:tcPr>
            <w:tcW w:w="3969" w:type="dxa"/>
          </w:tcPr>
          <w:p w:rsidR="0086713F" w:rsidRPr="00217B0F" w:rsidRDefault="0086713F" w:rsidP="004A62FE">
            <w:pPr>
              <w:spacing w:after="0" w:line="360" w:lineRule="auto"/>
              <w:contextualSpacing/>
            </w:pPr>
          </w:p>
        </w:tc>
        <w:tc>
          <w:tcPr>
            <w:tcW w:w="2127" w:type="dxa"/>
          </w:tcPr>
          <w:p w:rsidR="0086713F" w:rsidRPr="00217B0F" w:rsidRDefault="0086713F" w:rsidP="004A62FE">
            <w:pPr>
              <w:spacing w:after="0" w:line="360" w:lineRule="auto"/>
              <w:contextualSpacing/>
            </w:pPr>
          </w:p>
        </w:tc>
        <w:tc>
          <w:tcPr>
            <w:tcW w:w="1275" w:type="dxa"/>
          </w:tcPr>
          <w:p w:rsidR="0086713F" w:rsidRPr="00217B0F" w:rsidRDefault="0086713F" w:rsidP="004A62FE">
            <w:pPr>
              <w:spacing w:after="0" w:line="360" w:lineRule="auto"/>
              <w:contextualSpacing/>
            </w:pPr>
          </w:p>
        </w:tc>
        <w:tc>
          <w:tcPr>
            <w:tcW w:w="1560" w:type="dxa"/>
          </w:tcPr>
          <w:p w:rsidR="0086713F" w:rsidRPr="00217B0F" w:rsidRDefault="0086713F" w:rsidP="004A62FE">
            <w:pPr>
              <w:spacing w:after="0" w:line="360" w:lineRule="auto"/>
              <w:contextualSpacing/>
            </w:pPr>
          </w:p>
        </w:tc>
      </w:tr>
      <w:tr w:rsidR="0086713F" w:rsidRPr="00217B0F" w:rsidTr="009A2E87">
        <w:trPr>
          <w:trHeight w:val="284"/>
        </w:trPr>
        <w:tc>
          <w:tcPr>
            <w:tcW w:w="3969" w:type="dxa"/>
          </w:tcPr>
          <w:p w:rsidR="0086713F" w:rsidRPr="00217B0F" w:rsidRDefault="0086713F" w:rsidP="004A62FE">
            <w:pPr>
              <w:spacing w:after="0" w:line="360" w:lineRule="auto"/>
              <w:contextualSpacing/>
            </w:pPr>
          </w:p>
        </w:tc>
        <w:tc>
          <w:tcPr>
            <w:tcW w:w="2127" w:type="dxa"/>
          </w:tcPr>
          <w:p w:rsidR="0086713F" w:rsidRPr="00217B0F" w:rsidRDefault="0086713F" w:rsidP="004A62FE">
            <w:pPr>
              <w:spacing w:after="0" w:line="360" w:lineRule="auto"/>
              <w:contextualSpacing/>
            </w:pPr>
          </w:p>
        </w:tc>
        <w:tc>
          <w:tcPr>
            <w:tcW w:w="1275" w:type="dxa"/>
          </w:tcPr>
          <w:p w:rsidR="0086713F" w:rsidRPr="00217B0F" w:rsidRDefault="0086713F" w:rsidP="004A62FE">
            <w:pPr>
              <w:spacing w:after="0" w:line="360" w:lineRule="auto"/>
              <w:contextualSpacing/>
            </w:pPr>
          </w:p>
        </w:tc>
        <w:tc>
          <w:tcPr>
            <w:tcW w:w="1560" w:type="dxa"/>
          </w:tcPr>
          <w:p w:rsidR="0086713F" w:rsidRPr="00217B0F" w:rsidRDefault="0086713F" w:rsidP="004A62FE">
            <w:pPr>
              <w:spacing w:after="0" w:line="360" w:lineRule="auto"/>
              <w:contextualSpacing/>
            </w:pPr>
          </w:p>
        </w:tc>
      </w:tr>
      <w:tr w:rsidR="0086713F" w:rsidRPr="00217B0F" w:rsidTr="009A2E87">
        <w:trPr>
          <w:trHeight w:val="284"/>
        </w:trPr>
        <w:tc>
          <w:tcPr>
            <w:tcW w:w="3969" w:type="dxa"/>
          </w:tcPr>
          <w:p w:rsidR="0086713F" w:rsidRPr="00217B0F" w:rsidRDefault="0086713F" w:rsidP="004A62FE">
            <w:pPr>
              <w:spacing w:after="0" w:line="360" w:lineRule="auto"/>
              <w:contextualSpacing/>
            </w:pPr>
          </w:p>
        </w:tc>
        <w:tc>
          <w:tcPr>
            <w:tcW w:w="2127" w:type="dxa"/>
          </w:tcPr>
          <w:p w:rsidR="0086713F" w:rsidRPr="00217B0F" w:rsidRDefault="0086713F" w:rsidP="004A62FE">
            <w:pPr>
              <w:spacing w:after="0" w:line="360" w:lineRule="auto"/>
              <w:contextualSpacing/>
            </w:pPr>
          </w:p>
        </w:tc>
        <w:tc>
          <w:tcPr>
            <w:tcW w:w="1275" w:type="dxa"/>
          </w:tcPr>
          <w:p w:rsidR="0086713F" w:rsidRPr="00217B0F" w:rsidRDefault="0086713F" w:rsidP="004A62FE">
            <w:pPr>
              <w:spacing w:after="0" w:line="360" w:lineRule="auto"/>
              <w:contextualSpacing/>
            </w:pPr>
          </w:p>
        </w:tc>
        <w:tc>
          <w:tcPr>
            <w:tcW w:w="1560" w:type="dxa"/>
          </w:tcPr>
          <w:p w:rsidR="0086713F" w:rsidRPr="00217B0F" w:rsidRDefault="0086713F" w:rsidP="004A62FE">
            <w:pPr>
              <w:spacing w:after="0" w:line="360" w:lineRule="auto"/>
              <w:contextualSpacing/>
            </w:pPr>
          </w:p>
        </w:tc>
      </w:tr>
      <w:tr w:rsidR="0086713F" w:rsidRPr="00217B0F" w:rsidTr="009A2E87">
        <w:trPr>
          <w:trHeight w:val="284"/>
        </w:trPr>
        <w:tc>
          <w:tcPr>
            <w:tcW w:w="7371" w:type="dxa"/>
            <w:gridSpan w:val="3"/>
            <w:shd w:val="clear" w:color="auto" w:fill="D9D9D9" w:themeFill="background1" w:themeFillShade="D9"/>
          </w:tcPr>
          <w:p w:rsidR="0086713F" w:rsidRPr="0086713F" w:rsidRDefault="0086713F" w:rsidP="00917E1F">
            <w:pPr>
              <w:spacing w:after="0" w:line="240" w:lineRule="auto"/>
              <w:contextualSpacing/>
              <w:rPr>
                <w:vertAlign w:val="superscript"/>
              </w:rPr>
            </w:pPr>
            <w:r w:rsidRPr="00217B0F">
              <w:t>Maximale totale kostprijs van de begeleiding</w:t>
            </w:r>
            <w:r>
              <w:t xml:space="preserve"> </w:t>
            </w:r>
            <w:r w:rsidRPr="00217B0F">
              <w:t>= totale duur *</w:t>
            </w:r>
            <w:r>
              <w:t xml:space="preserve"> </w:t>
            </w:r>
            <w:r w:rsidR="00917E1F">
              <w:t>90</w:t>
            </w:r>
            <w:r w:rsidRPr="00217B0F">
              <w:t xml:space="preserve"> euro per uur</w:t>
            </w:r>
            <w:r>
              <w:rPr>
                <w:vertAlign w:val="superscript"/>
              </w:rPr>
              <w:t>3</w:t>
            </w:r>
          </w:p>
        </w:tc>
        <w:tc>
          <w:tcPr>
            <w:tcW w:w="1560" w:type="dxa"/>
            <w:shd w:val="clear" w:color="auto" w:fill="DDDDDD"/>
          </w:tcPr>
          <w:p w:rsidR="0086713F" w:rsidRPr="00217B0F" w:rsidRDefault="0086713F" w:rsidP="004A62FE">
            <w:pPr>
              <w:spacing w:after="0" w:line="240" w:lineRule="auto"/>
              <w:contextualSpacing/>
            </w:pPr>
          </w:p>
        </w:tc>
      </w:tr>
    </w:tbl>
    <w:p w:rsidR="0086713F" w:rsidRDefault="0086713F" w:rsidP="004A62FE">
      <w:pPr>
        <w:tabs>
          <w:tab w:val="left" w:leader="dot" w:pos="3261"/>
        </w:tabs>
        <w:spacing w:after="0" w:line="240" w:lineRule="auto"/>
        <w:contextualSpacing/>
      </w:pPr>
    </w:p>
    <w:p w:rsidR="001A50AE" w:rsidRDefault="001A50AE" w:rsidP="004A62FE">
      <w:pPr>
        <w:tabs>
          <w:tab w:val="left" w:leader="dot" w:pos="3261"/>
        </w:tabs>
        <w:spacing w:after="0" w:line="240" w:lineRule="auto"/>
        <w:contextualSpacing/>
      </w:pPr>
    </w:p>
    <w:p w:rsidR="0086713F" w:rsidRPr="00217B0F" w:rsidRDefault="0086713F" w:rsidP="004A62FE">
      <w:pPr>
        <w:tabs>
          <w:tab w:val="left" w:leader="dot" w:pos="3261"/>
        </w:tabs>
        <w:spacing w:after="0" w:line="240" w:lineRule="auto"/>
        <w:contextualSpacing/>
      </w:pPr>
      <w:r>
        <w:t xml:space="preserve">Datum aanvraag: </w:t>
      </w:r>
    </w:p>
    <w:p w:rsidR="0086713F" w:rsidRDefault="0086713F" w:rsidP="004A62FE">
      <w:pPr>
        <w:tabs>
          <w:tab w:val="left" w:leader="dot" w:pos="6804"/>
        </w:tabs>
        <w:spacing w:after="0" w:line="240" w:lineRule="auto"/>
        <w:contextualSpacing/>
      </w:pPr>
    </w:p>
    <w:p w:rsidR="0086713F" w:rsidRDefault="0086713F" w:rsidP="004A62FE">
      <w:pPr>
        <w:tabs>
          <w:tab w:val="left" w:leader="dot" w:pos="6804"/>
        </w:tabs>
        <w:spacing w:after="0" w:line="240" w:lineRule="auto"/>
        <w:contextualSpacing/>
      </w:pPr>
      <w:r w:rsidRPr="00217B0F">
        <w:t>Handteken</w:t>
      </w:r>
      <w:r>
        <w:t>ing aanbieder</w:t>
      </w:r>
    </w:p>
    <w:p w:rsidR="00134B57" w:rsidRDefault="00134B57" w:rsidP="004A62FE">
      <w:pPr>
        <w:tabs>
          <w:tab w:val="left" w:leader="dot" w:pos="6804"/>
        </w:tabs>
        <w:spacing w:after="0" w:line="240" w:lineRule="auto"/>
        <w:contextualSpacing/>
      </w:pPr>
    </w:p>
    <w:p w:rsidR="001A50AE" w:rsidRDefault="001A50AE" w:rsidP="001A50AE">
      <w:pPr>
        <w:tabs>
          <w:tab w:val="left" w:pos="5440"/>
        </w:tabs>
        <w:spacing w:after="0"/>
      </w:pPr>
    </w:p>
    <w:p w:rsidR="001A50AE" w:rsidRPr="00134B57" w:rsidRDefault="001A50AE" w:rsidP="001A50AE">
      <w:pPr>
        <w:tabs>
          <w:tab w:val="left" w:pos="5440"/>
        </w:tabs>
        <w:spacing w:after="120"/>
      </w:pPr>
    </w:p>
    <w:sectPr w:rsidR="001A50AE" w:rsidRPr="00134B57" w:rsidSect="00A510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C3" w:rsidRDefault="00004BC3" w:rsidP="0086713F">
      <w:pPr>
        <w:spacing w:after="0" w:line="240" w:lineRule="auto"/>
      </w:pPr>
      <w:r>
        <w:separator/>
      </w:r>
    </w:p>
  </w:endnote>
  <w:endnote w:type="continuationSeparator" w:id="0">
    <w:p w:rsidR="00004BC3" w:rsidRDefault="00004BC3" w:rsidP="0086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5F" w:rsidRDefault="00F2705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3F" w:rsidRPr="009F434C" w:rsidRDefault="00A5107D" w:rsidP="0086713F">
    <w:pPr>
      <w:pStyle w:val="Voetnoottekst"/>
    </w:pPr>
    <w:r>
      <w:rPr>
        <w:rStyle w:val="Voetnootmarkering"/>
      </w:rPr>
      <w:t>1</w:t>
    </w:r>
    <w:r w:rsidR="0086713F">
      <w:t xml:space="preserve"> </w:t>
    </w:r>
    <w:r w:rsidR="0086713F" w:rsidRPr="00770B6C">
      <w:rPr>
        <w:sz w:val="16"/>
        <w:szCs w:val="16"/>
      </w:rPr>
      <w:t xml:space="preserve">Het betreft </w:t>
    </w:r>
    <w:r w:rsidR="0086713F" w:rsidRPr="009F434C">
      <w:rPr>
        <w:sz w:val="16"/>
        <w:szCs w:val="16"/>
      </w:rPr>
      <w:t xml:space="preserve">enkel </w:t>
    </w:r>
    <w:proofErr w:type="spellStart"/>
    <w:r w:rsidR="0086713F" w:rsidRPr="009F434C">
      <w:rPr>
        <w:sz w:val="16"/>
        <w:szCs w:val="16"/>
      </w:rPr>
      <w:t>doelgroepwerknemers</w:t>
    </w:r>
    <w:proofErr w:type="spellEnd"/>
    <w:r w:rsidR="0086713F" w:rsidRPr="009F434C">
      <w:rPr>
        <w:sz w:val="16"/>
        <w:szCs w:val="16"/>
      </w:rPr>
      <w:t xml:space="preserve">  (</w:t>
    </w:r>
    <w:proofErr w:type="spellStart"/>
    <w:r w:rsidR="0086713F" w:rsidRPr="009F434C">
      <w:rPr>
        <w:sz w:val="16"/>
        <w:szCs w:val="16"/>
      </w:rPr>
      <w:t>cfr</w:t>
    </w:r>
    <w:proofErr w:type="spellEnd"/>
    <w:r w:rsidR="0086713F" w:rsidRPr="009F434C">
      <w:rPr>
        <w:sz w:val="16"/>
        <w:szCs w:val="16"/>
      </w:rPr>
      <w:t xml:space="preserve"> decreet LDE).</w:t>
    </w:r>
    <w:r w:rsidR="009F434C" w:rsidRPr="009F434C">
      <w:rPr>
        <w:sz w:val="16"/>
        <w:szCs w:val="16"/>
      </w:rPr>
      <w:t xml:space="preserve"> Deze gegevens verza</w:t>
    </w:r>
    <w:r w:rsidR="009F434C">
      <w:rPr>
        <w:sz w:val="16"/>
        <w:szCs w:val="16"/>
      </w:rPr>
      <w:t>melen en bewaren we en kunnen w</w:t>
    </w:r>
    <w:r w:rsidR="009F434C" w:rsidRPr="009F434C">
      <w:rPr>
        <w:sz w:val="16"/>
        <w:szCs w:val="16"/>
      </w:rPr>
      <w:t>e doorgeven aan de taalcoach voor praktische doeleinden. Daarnaa</w:t>
    </w:r>
    <w:r w:rsidR="009F434C">
      <w:rPr>
        <w:sz w:val="16"/>
        <w:szCs w:val="16"/>
      </w:rPr>
      <w:t>st wor</w:t>
    </w:r>
    <w:r w:rsidR="00134B57">
      <w:rPr>
        <w:sz w:val="16"/>
        <w:szCs w:val="16"/>
      </w:rPr>
      <w:t>den deze gegevens geanonimiseerd</w:t>
    </w:r>
    <w:r w:rsidR="009F434C">
      <w:rPr>
        <w:sz w:val="16"/>
        <w:szCs w:val="16"/>
      </w:rPr>
      <w:t xml:space="preserve"> </w:t>
    </w:r>
    <w:r w:rsidR="009F434C" w:rsidRPr="009F434C">
      <w:rPr>
        <w:sz w:val="16"/>
        <w:szCs w:val="16"/>
      </w:rPr>
      <w:t xml:space="preserve">voor statistische doeleinden. U kan onze volledige privacy </w:t>
    </w:r>
    <w:r w:rsidR="009F434C">
      <w:rPr>
        <w:sz w:val="16"/>
        <w:szCs w:val="16"/>
      </w:rPr>
      <w:t xml:space="preserve">policy </w:t>
    </w:r>
    <w:r w:rsidR="009F434C" w:rsidRPr="009F434C">
      <w:rPr>
        <w:sz w:val="16"/>
        <w:szCs w:val="16"/>
      </w:rPr>
      <w:t>vinden op: https://www.vivosocialprofit.org/privacy</w:t>
    </w:r>
    <w:r w:rsidR="003E39F8">
      <w:rPr>
        <w:sz w:val="16"/>
        <w:szCs w:val="16"/>
      </w:rPr>
      <w:t>.</w:t>
    </w:r>
  </w:p>
  <w:p w:rsidR="0086713F" w:rsidRPr="0086713F" w:rsidRDefault="00A5107D" w:rsidP="0086713F">
    <w:pPr>
      <w:pStyle w:val="Voetnoottekst"/>
      <w:rPr>
        <w:sz w:val="16"/>
        <w:szCs w:val="16"/>
      </w:rPr>
    </w:pPr>
    <w:r>
      <w:rPr>
        <w:rStyle w:val="Voetnootmarkering"/>
      </w:rPr>
      <w:t>2</w:t>
    </w:r>
    <w:r w:rsidR="0086713F">
      <w:t xml:space="preserve"> </w:t>
    </w:r>
    <w:r w:rsidR="0086713F" w:rsidRPr="00770B6C">
      <w:rPr>
        <w:sz w:val="16"/>
        <w:szCs w:val="16"/>
      </w:rPr>
      <w:t>Vul in I = individuele begeleiding – G= groepsbegeleiding</w:t>
    </w:r>
  </w:p>
  <w:p w:rsidR="0086713F" w:rsidRDefault="00A5107D" w:rsidP="0086713F">
    <w:pPr>
      <w:pStyle w:val="Voettekst"/>
    </w:pPr>
    <w:r>
      <w:rPr>
        <w:rStyle w:val="Voetnootmarkering"/>
      </w:rPr>
      <w:t>3</w:t>
    </w:r>
    <w:r w:rsidR="0086713F">
      <w:t xml:space="preserve"> </w:t>
    </w:r>
    <w:r w:rsidR="0086713F" w:rsidRPr="00770B6C">
      <w:rPr>
        <w:sz w:val="16"/>
        <w:szCs w:val="16"/>
      </w:rPr>
      <w:t xml:space="preserve">Zowel de kostprijs van een uur individuele als van een uur groepsbegeleiding is </w:t>
    </w:r>
    <w:r w:rsidR="00F2705F">
      <w:rPr>
        <w:sz w:val="16"/>
        <w:szCs w:val="16"/>
      </w:rPr>
      <w:t>90</w:t>
    </w:r>
    <w:bookmarkStart w:id="0" w:name="_GoBack"/>
    <w:bookmarkEnd w:id="0"/>
    <w:r w:rsidR="0086713F" w:rsidRPr="00770B6C">
      <w:rPr>
        <w:sz w:val="16"/>
        <w:szCs w:val="16"/>
      </w:rPr>
      <w:t xml:space="preserve"> euro, ongeacht het aantal deelnemers aan de groepsbegeleiding. Hou in de maximale kostprijs van de begeleiding hiermee rekening.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5F" w:rsidRDefault="00F270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C3" w:rsidRDefault="00004BC3" w:rsidP="0086713F">
      <w:pPr>
        <w:spacing w:after="0" w:line="240" w:lineRule="auto"/>
      </w:pPr>
      <w:r>
        <w:separator/>
      </w:r>
    </w:p>
  </w:footnote>
  <w:footnote w:type="continuationSeparator" w:id="0">
    <w:p w:rsidR="00004BC3" w:rsidRDefault="00004BC3" w:rsidP="0086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5F" w:rsidRDefault="00F2705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3F" w:rsidRPr="00E44573" w:rsidRDefault="000B60C4" w:rsidP="0086713F">
    <w:pPr>
      <w:spacing w:after="0"/>
      <w:contextualSpacing/>
      <w:rPr>
        <w:rFonts w:asciiTheme="majorHAnsi" w:hAnsiTheme="majorHAnsi"/>
        <w:b/>
        <w:caps/>
        <w:color w:val="365F91" w:themeColor="accent1" w:themeShade="BF"/>
        <w:sz w:val="28"/>
        <w:szCs w:val="28"/>
      </w:rPr>
    </w:pPr>
    <w:r>
      <w:rPr>
        <w:rFonts w:ascii="Calibri" w:eastAsia="Calibri" w:hAnsi="Calibri"/>
        <w:noProof/>
        <w:lang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814CD6" wp14:editId="356D7261">
              <wp:simplePos x="0" y="0"/>
              <wp:positionH relativeFrom="column">
                <wp:posOffset>-81088</wp:posOffset>
              </wp:positionH>
              <wp:positionV relativeFrom="paragraph">
                <wp:posOffset>112263</wp:posOffset>
              </wp:positionV>
              <wp:extent cx="5919470" cy="1043940"/>
              <wp:effectExtent l="0" t="0" r="24130" b="22860"/>
              <wp:wrapNone/>
              <wp:docPr id="28" name="Rechthoe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19470" cy="10439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C3B64C" id="Rechthoek 28" o:spid="_x0000_s1026" style="position:absolute;margin-left:-6.4pt;margin-top:8.85pt;width:466.1pt;height:8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" filled="f" strokecolor="#365f91 [2404]" strokeweight="2pt"/>
          </w:pict>
        </mc:Fallback>
      </mc:AlternateContent>
    </w:r>
    <w:r w:rsidR="0086713F" w:rsidRPr="00E10763">
      <w:rPr>
        <w:rFonts w:ascii="Calibri" w:eastAsia="Times New Roman" w:hAnsi="Calibri" w:cs="Times New Roman"/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D2C827" wp14:editId="62556E9C">
              <wp:simplePos x="0" y="0"/>
              <wp:positionH relativeFrom="column">
                <wp:posOffset>4636770</wp:posOffset>
              </wp:positionH>
              <wp:positionV relativeFrom="paragraph">
                <wp:posOffset>111125</wp:posOffset>
              </wp:positionV>
              <wp:extent cx="1204595" cy="1043940"/>
              <wp:effectExtent l="0" t="0" r="14605" b="2286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 cap="flat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86713F" w:rsidRDefault="0086713F" w:rsidP="0086713F">
                          <w:pPr>
                            <w:spacing w:before="60" w:after="60"/>
                            <w:jc w:val="center"/>
                            <w:rPr>
                              <w:caps/>
                              <w:color w:val="365F91" w:themeColor="accent1" w:themeShade="BF"/>
                              <w:sz w:val="12"/>
                              <w:szCs w:val="12"/>
                            </w:rPr>
                          </w:pPr>
                          <w:r>
                            <w:rPr>
                              <w:caps/>
                              <w:color w:val="365F91" w:themeColor="accent1" w:themeShade="BF"/>
                              <w:sz w:val="12"/>
                              <w:szCs w:val="12"/>
                            </w:rPr>
                            <w:t>Ontvangstdatum</w:t>
                          </w:r>
                        </w:p>
                        <w:p w:rsidR="0086713F" w:rsidRDefault="0086713F" w:rsidP="0086713F">
                          <w:pPr>
                            <w:spacing w:before="60" w:after="60"/>
                            <w:jc w:val="center"/>
                            <w:rPr>
                              <w:b/>
                            </w:rPr>
                          </w:pPr>
                        </w:p>
                        <w:p w:rsidR="0086713F" w:rsidRDefault="0086713F" w:rsidP="0086713F">
                          <w:pPr>
                            <w:spacing w:before="60" w:after="60"/>
                            <w:jc w:val="center"/>
                            <w:rPr>
                              <w:caps/>
                              <w:color w:val="365F91" w:themeColor="accent1" w:themeShade="BF"/>
                              <w:sz w:val="12"/>
                              <w:szCs w:val="12"/>
                            </w:rPr>
                          </w:pPr>
                        </w:p>
                        <w:p w:rsidR="0086713F" w:rsidRPr="00275550" w:rsidRDefault="0086713F" w:rsidP="0086713F">
                          <w:pPr>
                            <w:spacing w:before="60" w:after="60"/>
                            <w:jc w:val="center"/>
                            <w:rPr>
                              <w:caps/>
                              <w:color w:val="365F91" w:themeColor="accent1" w:themeShade="BF"/>
                              <w:sz w:val="12"/>
                              <w:szCs w:val="12"/>
                            </w:rPr>
                          </w:pPr>
                          <w:r>
                            <w:rPr>
                              <w:caps/>
                              <w:color w:val="365F91" w:themeColor="accent1" w:themeShade="BF"/>
                              <w:sz w:val="12"/>
                              <w:szCs w:val="12"/>
                            </w:rPr>
                            <w:t>dossiernummer</w:t>
                          </w:r>
                        </w:p>
                        <w:p w:rsidR="0086713F" w:rsidRDefault="0086713F" w:rsidP="0086713F">
                          <w:pPr>
                            <w:spacing w:before="60" w:after="60"/>
                            <w:jc w:val="center"/>
                            <w:rPr>
                              <w:b/>
                            </w:rPr>
                          </w:pPr>
                        </w:p>
                        <w:p w:rsidR="0086713F" w:rsidRDefault="0086713F" w:rsidP="0086713F">
                          <w:pPr>
                            <w:spacing w:before="60" w:after="60"/>
                            <w:ind w:right="-2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2C82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65.1pt;margin-top:8.75pt;width:94.85pt;height:8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" strokecolor="#365f91 [2404]" strokeweight="2pt">
              <v:stroke joinstyle="round"/>
              <v:textbox>
                <w:txbxContent>
                  <w:p w:rsidR="0086713F" w:rsidRDefault="0086713F" w:rsidP="0086713F">
                    <w:pPr>
                      <w:spacing w:before="60" w:after="60"/>
                      <w:jc w:val="center"/>
                      <w:rPr>
                        <w:caps/>
                        <w:color w:val="365F91" w:themeColor="accent1" w:themeShade="BF"/>
                        <w:sz w:val="12"/>
                        <w:szCs w:val="12"/>
                      </w:rPr>
                    </w:pPr>
                    <w:r>
                      <w:rPr>
                        <w:caps/>
                        <w:color w:val="365F91" w:themeColor="accent1" w:themeShade="BF"/>
                        <w:sz w:val="12"/>
                        <w:szCs w:val="12"/>
                      </w:rPr>
                      <w:t>Ontvangstdatum</w:t>
                    </w:r>
                  </w:p>
                  <w:p w:rsidR="0086713F" w:rsidRDefault="0086713F" w:rsidP="0086713F">
                    <w:pPr>
                      <w:spacing w:before="60" w:after="60"/>
                      <w:jc w:val="center"/>
                      <w:rPr>
                        <w:b/>
                      </w:rPr>
                    </w:pPr>
                  </w:p>
                  <w:p w:rsidR="0086713F" w:rsidRDefault="0086713F" w:rsidP="0086713F">
                    <w:pPr>
                      <w:spacing w:before="60" w:after="60"/>
                      <w:jc w:val="center"/>
                      <w:rPr>
                        <w:caps/>
                        <w:color w:val="365F91" w:themeColor="accent1" w:themeShade="BF"/>
                        <w:sz w:val="12"/>
                        <w:szCs w:val="12"/>
                      </w:rPr>
                    </w:pPr>
                  </w:p>
                  <w:p w:rsidR="0086713F" w:rsidRPr="00275550" w:rsidRDefault="0086713F" w:rsidP="0086713F">
                    <w:pPr>
                      <w:spacing w:before="60" w:after="60"/>
                      <w:jc w:val="center"/>
                      <w:rPr>
                        <w:caps/>
                        <w:color w:val="365F91" w:themeColor="accent1" w:themeShade="BF"/>
                        <w:sz w:val="12"/>
                        <w:szCs w:val="12"/>
                      </w:rPr>
                    </w:pPr>
                    <w:r>
                      <w:rPr>
                        <w:caps/>
                        <w:color w:val="365F91" w:themeColor="accent1" w:themeShade="BF"/>
                        <w:sz w:val="12"/>
                        <w:szCs w:val="12"/>
                      </w:rPr>
                      <w:t>dossiernummer</w:t>
                    </w:r>
                  </w:p>
                  <w:p w:rsidR="0086713F" w:rsidRDefault="0086713F" w:rsidP="0086713F">
                    <w:pPr>
                      <w:spacing w:before="60" w:after="60"/>
                      <w:jc w:val="center"/>
                      <w:rPr>
                        <w:b/>
                      </w:rPr>
                    </w:pPr>
                  </w:p>
                  <w:p w:rsidR="0086713F" w:rsidRDefault="0086713F" w:rsidP="0086713F">
                    <w:pPr>
                      <w:spacing w:before="60" w:after="60"/>
                      <w:ind w:right="-2"/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86713F" w:rsidRPr="006B2FF2">
      <w:rPr>
        <w:rFonts w:ascii="Calibri" w:eastAsia="Calibri" w:hAnsi="Calibri"/>
        <w:noProof/>
        <w:lang w:eastAsia="nl-BE"/>
      </w:rPr>
      <w:drawing>
        <wp:anchor distT="0" distB="0" distL="114300" distR="114300" simplePos="0" relativeHeight="251661312" behindDoc="1" locked="0" layoutInCell="1" allowOverlap="1" wp14:anchorId="0D22186E" wp14:editId="700FD959">
          <wp:simplePos x="0" y="0"/>
          <wp:positionH relativeFrom="column">
            <wp:posOffset>-186690</wp:posOffset>
          </wp:positionH>
          <wp:positionV relativeFrom="paragraph">
            <wp:posOffset>91440</wp:posOffset>
          </wp:positionV>
          <wp:extent cx="1054735" cy="1090930"/>
          <wp:effectExtent l="0" t="0" r="0" b="0"/>
          <wp:wrapThrough wrapText="bothSides">
            <wp:wrapPolygon edited="0">
              <wp:start x="0" y="0"/>
              <wp:lineTo x="0" y="21122"/>
              <wp:lineTo x="21067" y="21122"/>
              <wp:lineTo x="21067" y="0"/>
              <wp:lineTo x="0" y="0"/>
            </wp:wrapPolygon>
          </wp:wrapThrough>
          <wp:docPr id="2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735" cy="1090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713F" w:rsidRDefault="000B60C4" w:rsidP="0086713F">
    <w:pPr>
      <w:tabs>
        <w:tab w:val="left" w:pos="2738"/>
      </w:tabs>
      <w:spacing w:after="0"/>
      <w:contextualSpacing/>
    </w:pPr>
    <w:r w:rsidRPr="001B4063">
      <w:rPr>
        <w:rFonts w:asciiTheme="majorHAnsi" w:hAnsiTheme="majorHAnsi"/>
        <w:b/>
        <w:caps/>
        <w:noProof/>
        <w:color w:val="365F91" w:themeColor="accent1" w:themeShade="BF"/>
        <w:sz w:val="28"/>
        <w:szCs w:val="28"/>
        <w:lang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121DAD" wp14:editId="71093084">
              <wp:simplePos x="0" y="0"/>
              <wp:positionH relativeFrom="column">
                <wp:posOffset>1907200</wp:posOffset>
              </wp:positionH>
              <wp:positionV relativeFrom="paragraph">
                <wp:posOffset>159310</wp:posOffset>
              </wp:positionV>
              <wp:extent cx="2647950" cy="659219"/>
              <wp:effectExtent l="0" t="0" r="0" b="0"/>
              <wp:wrapNone/>
              <wp:docPr id="30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6592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713F" w:rsidRDefault="0086713F" w:rsidP="0086713F">
                          <w:pPr>
                            <w:spacing w:after="0"/>
                            <w:jc w:val="center"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LDE </w:t>
                          </w:r>
                          <w:r w:rsidRPr="00837D4B">
                            <w:rPr>
                              <w:b/>
                              <w:caps/>
                              <w:color w:val="365F91" w:themeColor="accent1" w:themeShade="BF"/>
                              <w:sz w:val="28"/>
                              <w:szCs w:val="28"/>
                            </w:rPr>
                            <w:t>Aanvraagformulier</w:t>
                          </w:r>
                          <w:r w:rsidRPr="00837D4B"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A34DB5" w:rsidRDefault="0086713F" w:rsidP="0086713F">
                          <w:pPr>
                            <w:spacing w:after="0"/>
                            <w:jc w:val="center"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Taalondersteuning </w:t>
                          </w:r>
                        </w:p>
                        <w:p w:rsidR="0086713F" w:rsidRPr="00837D4B" w:rsidRDefault="0086713F" w:rsidP="0086713F">
                          <w:pPr>
                            <w:jc w:val="center"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21D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0.15pt;margin-top:12.55pt;width:208.5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" filled="f" stroked="f">
              <v:textbox>
                <w:txbxContent>
                  <w:p w:rsidR="0086713F" w:rsidRDefault="0086713F" w:rsidP="0086713F">
                    <w:pPr>
                      <w:spacing w:after="0"/>
                      <w:jc w:val="center"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color w:val="365F91" w:themeColor="accent1" w:themeShade="BF"/>
                        <w:sz w:val="28"/>
                        <w:szCs w:val="28"/>
                      </w:rPr>
                      <w:t xml:space="preserve">LDE </w:t>
                    </w:r>
                    <w:r w:rsidRPr="00837D4B">
                      <w:rPr>
                        <w:b/>
                        <w:caps/>
                        <w:color w:val="365F91" w:themeColor="accent1" w:themeShade="BF"/>
                        <w:sz w:val="28"/>
                        <w:szCs w:val="28"/>
                      </w:rPr>
                      <w:t>Aanvraagformulier</w:t>
                    </w:r>
                    <w:r w:rsidRPr="00837D4B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 xml:space="preserve"> </w:t>
                    </w:r>
                  </w:p>
                  <w:p w:rsidR="00A34DB5" w:rsidRDefault="0086713F" w:rsidP="0086713F">
                    <w:pPr>
                      <w:spacing w:after="0"/>
                      <w:jc w:val="center"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 xml:space="preserve">Taalondersteuning </w:t>
                    </w:r>
                  </w:p>
                  <w:p w:rsidR="0086713F" w:rsidRPr="00837D4B" w:rsidRDefault="0086713F" w:rsidP="0086713F">
                    <w:pPr>
                      <w:jc w:val="center"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6C3889">
      <w:rPr>
        <w:noProof/>
        <w:lang w:eastAsia="nl-B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824230</wp:posOffset>
          </wp:positionH>
          <wp:positionV relativeFrom="paragraph">
            <wp:posOffset>13335</wp:posOffset>
          </wp:positionV>
          <wp:extent cx="939600" cy="680400"/>
          <wp:effectExtent l="0" t="0" r="0" b="5715"/>
          <wp:wrapTight wrapText="bothSides">
            <wp:wrapPolygon edited="0">
              <wp:start x="0" y="0"/>
              <wp:lineTo x="0" y="21176"/>
              <wp:lineTo x="21030" y="21176"/>
              <wp:lineTo x="21030" y="0"/>
              <wp:lineTo x="0" y="0"/>
            </wp:wrapPolygon>
          </wp:wrapTight>
          <wp:docPr id="1104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" name="Afbeelding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13F">
      <w:tab/>
    </w:r>
  </w:p>
  <w:p w:rsidR="0086713F" w:rsidRDefault="0086713F" w:rsidP="0086713F">
    <w:pPr>
      <w:pStyle w:val="Koptekst"/>
      <w:contextualSpacing/>
    </w:pPr>
  </w:p>
  <w:p w:rsidR="0086713F" w:rsidRDefault="0086713F" w:rsidP="0086713F">
    <w:pPr>
      <w:pStyle w:val="Koptekst"/>
      <w:contextualSpacing/>
    </w:pPr>
  </w:p>
  <w:p w:rsidR="0086713F" w:rsidRPr="0086713F" w:rsidRDefault="0086713F" w:rsidP="0086713F">
    <w:pPr>
      <w:pStyle w:val="Koptekst"/>
      <w:contextualSpacing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5F" w:rsidRDefault="00F2705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3F"/>
    <w:rsid w:val="00004BC3"/>
    <w:rsid w:val="000B60C4"/>
    <w:rsid w:val="00134B57"/>
    <w:rsid w:val="00147C60"/>
    <w:rsid w:val="001A50AE"/>
    <w:rsid w:val="003E39F8"/>
    <w:rsid w:val="003F11B8"/>
    <w:rsid w:val="004A62FE"/>
    <w:rsid w:val="005B783E"/>
    <w:rsid w:val="006C3889"/>
    <w:rsid w:val="007D1568"/>
    <w:rsid w:val="0086713F"/>
    <w:rsid w:val="008700C2"/>
    <w:rsid w:val="00917E1F"/>
    <w:rsid w:val="009C1F5B"/>
    <w:rsid w:val="009F434C"/>
    <w:rsid w:val="00A34DB5"/>
    <w:rsid w:val="00A5107D"/>
    <w:rsid w:val="00B96FBD"/>
    <w:rsid w:val="00EE7958"/>
    <w:rsid w:val="00F2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2533BB"/>
  <w15:docId w15:val="{A9393D50-6BF9-4505-ACA5-03AA2590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713F"/>
  </w:style>
  <w:style w:type="paragraph" w:styleId="Voettekst">
    <w:name w:val="footer"/>
    <w:basedOn w:val="Standaard"/>
    <w:link w:val="VoettekstChar"/>
    <w:uiPriority w:val="99"/>
    <w:unhideWhenUsed/>
    <w:rsid w:val="0086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713F"/>
  </w:style>
  <w:style w:type="paragraph" w:styleId="Plattetekst2">
    <w:name w:val="Body Text 2"/>
    <w:basedOn w:val="Standaard"/>
    <w:link w:val="Plattetekst2Char"/>
    <w:semiHidden/>
    <w:rsid w:val="0086713F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Times New Roman"/>
      <w:sz w:val="20"/>
      <w:szCs w:val="20"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86713F"/>
    <w:rPr>
      <w:rFonts w:ascii="Century" w:eastAsia="Times New Roman" w:hAnsi="Century" w:cs="Times New Roman"/>
      <w:sz w:val="20"/>
      <w:szCs w:val="20"/>
      <w:lang w:val="nl-NL" w:eastAsia="nl-NL"/>
    </w:rPr>
  </w:style>
  <w:style w:type="table" w:styleId="Tabelraster">
    <w:name w:val="Table Grid"/>
    <w:basedOn w:val="Standaardtabel"/>
    <w:uiPriority w:val="59"/>
    <w:rsid w:val="0086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6713F"/>
    <w:rPr>
      <w:color w:val="0000FF" w:themeColor="hyperlink"/>
      <w:u w:val="singl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86713F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6713F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86713F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6713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6713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671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375EDCCB66849A4D1E910617D2AB1" ma:contentTypeVersion="2" ma:contentTypeDescription="Create a new document." ma:contentTypeScope="" ma:versionID="f39c5d42d3890a875533f2ce7ef03661">
  <xsd:schema xmlns:xsd="http://www.w3.org/2001/XMLSchema" xmlns:xs="http://www.w3.org/2001/XMLSchema" xmlns:p="http://schemas.microsoft.com/office/2006/metadata/properties" xmlns:ns2="072074cd-6614-43e0-8a3c-9530ca9b3fea" targetNamespace="http://schemas.microsoft.com/office/2006/metadata/properties" ma:root="true" ma:fieldsID="4800c0bb01990f1560f2bd9fe9704273" ns2:_="">
    <xsd:import namespace="072074cd-6614-43e0-8a3c-9530ca9b3f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074cd-6614-43e0-8a3c-9530ca9b3f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441D3-A6A6-4FC8-BA66-B8B146E28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074cd-6614-43e0-8a3c-9530ca9b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6584B-920C-486C-885A-8ADB9F7AD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28F8B-CC8E-4A58-B969-085917C920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375488-F925-4852-A0D2-B051928F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AFOSOC-VESOFO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Gallin</dc:creator>
  <cp:lastModifiedBy>Tom Gallin</cp:lastModifiedBy>
  <cp:revision>9</cp:revision>
  <dcterms:created xsi:type="dcterms:W3CDTF">2018-12-14T01:03:00Z</dcterms:created>
  <dcterms:modified xsi:type="dcterms:W3CDTF">2020-12-14T17:34:00Z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0x010100BE5375EDCCB66849A4D1E910617D2AB1</vt:lpwstr>
  </property>
</Properties>
</file>